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376F00" w:rsidRDefault="00376F00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376F00" w:rsidRDefault="00376F00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716668">
      <w:pPr>
        <w:suppressAutoHyphens/>
        <w:jc w:val="both"/>
        <w:rPr>
          <w:rFonts w:ascii="Bookman Old Style" w:hAnsi="Bookman Old Style"/>
        </w:rPr>
      </w:pPr>
    </w:p>
    <w:p w:rsidR="00376F00" w:rsidRPr="00716668" w:rsidRDefault="00376F00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71666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FF195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F1957">
              <w:rPr>
                <w:rFonts w:ascii="Bookman Old Style" w:hAnsi="Bookman Old Style" w:cs="Tahoma"/>
                <w:i w:val="0"/>
                <w:sz w:val="20"/>
                <w:lang w:val="es-CL"/>
              </w:rPr>
              <w:t>Analista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3059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059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CD0B7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</w:t>
            </w:r>
            <w:r w:rsidR="00FF1957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Departamento Tesoreria </w:t>
            </w:r>
          </w:p>
        </w:tc>
      </w:tr>
    </w:tbl>
    <w:p w:rsidR="00432BBF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76F00" w:rsidRDefault="00376F00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357753" w:rsidRDefault="00FF1957" w:rsidP="00FF1957">
      <w:pPr>
        <w:suppressAutoHyphens/>
        <w:ind w:left="360"/>
        <w:jc w:val="both"/>
      </w:pPr>
      <w:r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  <w:t xml:space="preserve"> </w:t>
      </w:r>
    </w:p>
    <w:p w:rsidR="00FF1957" w:rsidRPr="00FF1957" w:rsidRDefault="00FF1957" w:rsidP="00FF1957">
      <w:pPr>
        <w:suppressAutoHyphens/>
        <w:ind w:left="360"/>
        <w:jc w:val="both"/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</w:pPr>
      <w:r w:rsidRPr="00FF1957"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  <w:t>Desarrollar labor técnica en la planificación, ejecución y seguimiento a procesos asignados; así como, investigar, analizar y elaborar informes relacionados con las actividades del área, a fin de dar cumplimiento a los objetivos establecidos.</w:t>
      </w:r>
    </w:p>
    <w:p w:rsidR="00FF1957" w:rsidRDefault="00FF1957" w:rsidP="00357753"/>
    <w:p w:rsidR="00376F00" w:rsidRPr="00357753" w:rsidRDefault="00376F00" w:rsidP="00357753"/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1254C" w:rsidRDefault="00540ED7" w:rsidP="00716668">
      <w:pPr>
        <w:suppressAutoHyphens/>
        <w:jc w:val="both"/>
        <w:rPr>
          <w:rFonts w:ascii="Bookman Old Style" w:hAnsi="Bookman Old Style"/>
          <w:sz w:val="16"/>
        </w:rPr>
      </w:pPr>
    </w:p>
    <w:p w:rsidR="00FF1957" w:rsidRPr="00AF1899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A486A">
        <w:rPr>
          <w:sz w:val="20"/>
        </w:rPr>
        <w:t>Elaborar nota de autorización</w:t>
      </w:r>
      <w:r>
        <w:rPr>
          <w:sz w:val="20"/>
        </w:rPr>
        <w:t xml:space="preserve"> de cargos a cuentas y trasladar</w:t>
      </w:r>
      <w:r w:rsidRPr="00AF1899">
        <w:rPr>
          <w:sz w:val="20"/>
        </w:rPr>
        <w:t xml:space="preserve"> a las instituciones bancarias, la información y cheques de salarios y otras remuneraciones de empleados del ISSS, con la finalidad de efectuar los pagos correspondientes.</w:t>
      </w:r>
    </w:p>
    <w:p w:rsidR="00FF1957" w:rsidRPr="0025750C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AF1899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A486A">
        <w:rPr>
          <w:sz w:val="20"/>
        </w:rPr>
        <w:t>Elaborar análisis</w:t>
      </w:r>
      <w:r>
        <w:rPr>
          <w:sz w:val="20"/>
        </w:rPr>
        <w:t xml:space="preserve"> </w:t>
      </w:r>
      <w:r w:rsidRPr="00AF1899">
        <w:rPr>
          <w:sz w:val="20"/>
        </w:rPr>
        <w:t>mensual</w:t>
      </w:r>
      <w:r>
        <w:rPr>
          <w:sz w:val="20"/>
        </w:rPr>
        <w:t xml:space="preserve"> d</w:t>
      </w:r>
      <w:r w:rsidRPr="00AF1899">
        <w:rPr>
          <w:sz w:val="20"/>
        </w:rPr>
        <w:t>el flujo de ingresos y egresos de la Institución, con la finalidad de llevar la información en orden y actualizada.</w:t>
      </w:r>
    </w:p>
    <w:p w:rsidR="00FF1957" w:rsidRPr="0025750C" w:rsidRDefault="00FF1957" w:rsidP="00FF195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8"/>
        </w:rPr>
      </w:pPr>
    </w:p>
    <w:p w:rsidR="00FF1957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2A486A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A486A">
        <w:rPr>
          <w:sz w:val="20"/>
        </w:rPr>
        <w:t xml:space="preserve">Gestionar y mantener actualizado el registro bancario de firmas autorizadas para el manejo y erogación de fondos institucionales, mediante el completado de los formularios respectivos y la elaboración de nota de autorización y remisión al banco, para informar sobre los nuevos refrendarios, notificando oportunamente a estos las claves correspondientes e induciéndoles sobre del sistema de banca electrónica, a fin de tener un control actualizado de los responsables y evitar inconvenientes en los pagos. </w:t>
      </w:r>
    </w:p>
    <w:p w:rsidR="00FF1957" w:rsidRPr="0045126E" w:rsidRDefault="00FF1957" w:rsidP="00FF1957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FF1957" w:rsidRPr="002A486A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A486A">
        <w:rPr>
          <w:sz w:val="20"/>
        </w:rPr>
        <w:t xml:space="preserve">Efectuar con instituciones bancarias locales, trámites para la realización de transferencias cablegráficas internacionales, emisión de giros bancarios por: adquisición de bienes derivado de convenios con organismos internacionales, servicios hospitalarios fuera del país, becas y suscripciones con </w:t>
      </w:r>
      <w:r w:rsidR="00A71C40">
        <w:rPr>
          <w:sz w:val="20"/>
        </w:rPr>
        <w:t xml:space="preserve">los mismos. </w:t>
      </w:r>
      <w:r w:rsidRPr="002A486A">
        <w:rPr>
          <w:sz w:val="20"/>
        </w:rPr>
        <w:t xml:space="preserve">  </w:t>
      </w:r>
    </w:p>
    <w:p w:rsidR="00FF1957" w:rsidRPr="00761542" w:rsidRDefault="00FF1957" w:rsidP="00FF1957">
      <w:pPr>
        <w:pStyle w:val="Prrafodelista"/>
        <w:rPr>
          <w:rFonts w:ascii="Bookman Old Style" w:hAnsi="Bookman Old Style"/>
          <w:i w:val="0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>Tramitar autorizaciones para cargo a cuentas por abonos indebidos en el sistema financiero, a fin de solicitar la documentación de respaldo.</w:t>
      </w:r>
    </w:p>
    <w:p w:rsidR="00FF1957" w:rsidRPr="009670D4" w:rsidRDefault="00FF1957" w:rsidP="00FF1957">
      <w:pPr>
        <w:pStyle w:val="Prrafodelista"/>
        <w:suppressAutoHyphens/>
        <w:ind w:left="568" w:firstLine="720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>Registrar en Sistema SAFISSS, las ofertas de tasas de interés recibidas semanalmente  sobre vencimientos y nuevas inversiones, con el propósito de elaborar cuadros para la toma de decisiones de  inversiones y reinversiones a realizar.</w:t>
      </w:r>
    </w:p>
    <w:p w:rsidR="00FF1957" w:rsidRPr="009670D4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>Actualizar semanalmente en sistema SAFISSS las tasas de interés ponderadas publicadas por el BCR, en su página web o en periódico de circulación nacional, a fin de disponer de información reciente para la ejecución de actividades.</w:t>
      </w:r>
    </w:p>
    <w:p w:rsidR="00FF1957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376F00" w:rsidRDefault="00376F00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376F00" w:rsidRPr="009670D4" w:rsidRDefault="00376F00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18"/>
          <w:szCs w:val="18"/>
        </w:rPr>
      </w:pPr>
      <w:r w:rsidRPr="009670D4">
        <w:rPr>
          <w:color w:val="000000" w:themeColor="text1"/>
          <w:sz w:val="20"/>
        </w:rPr>
        <w:t>Mantener comunicación efectiva con las instituciones financieras, a efecto de obtener notas cargo y abono para documentar comprobantes contables y documentación de soporte.</w:t>
      </w:r>
    </w:p>
    <w:p w:rsidR="00FF1957" w:rsidRPr="009670D4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>Elaborar cuadros de inversión, considerando los lineamientos establecidos por el Ministerio de Hacienda, en lo referente a los límites de inversión.</w:t>
      </w:r>
    </w:p>
    <w:p w:rsidR="00FF1957" w:rsidRPr="009670D4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>Formalizar las inversiones en lo referente a Certificado de Depósitos a Plazo, Certificado de Inversión, entre otros, en cumplimiento de lineamientos del Ministerio de Hacienda e institucionales.</w:t>
      </w:r>
    </w:p>
    <w:p w:rsidR="00FF1957" w:rsidRPr="009670D4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 xml:space="preserve">Revisar, registrar y codificar títulos valores en sistema SAFISSS, para su contabilización, liquidación y provisión de intereses. </w:t>
      </w:r>
    </w:p>
    <w:p w:rsidR="00FF1957" w:rsidRPr="009670D4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 xml:space="preserve">Llevar registros actualizados de los trámites realizados para las devoluciones por duplicidad de pago de cotizaciones, cobros UPISSS, AFP´S, INPEP. </w:t>
      </w:r>
    </w:p>
    <w:p w:rsidR="00FF1957" w:rsidRPr="009670D4" w:rsidRDefault="00FF1957" w:rsidP="00FF195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F1957" w:rsidRPr="009670D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9670D4">
        <w:rPr>
          <w:color w:val="000000" w:themeColor="text1"/>
          <w:sz w:val="20"/>
        </w:rPr>
        <w:t xml:space="preserve">Elaboración de informes semanales y mensuales de inversiones y reinversiones al BCR, realizadas por el ISSS.  </w:t>
      </w:r>
    </w:p>
    <w:p w:rsidR="00FF1957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5A4AC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5A4AC4">
        <w:rPr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F1957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5A4AC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5A4AC4">
        <w:rPr>
          <w:sz w:val="20"/>
        </w:rPr>
        <w:t>Elaborar y entregar mensualmente Indicadores de gestión, a fin de proporcionar información del trabajo realizado</w:t>
      </w:r>
      <w:r>
        <w:rPr>
          <w:sz w:val="20"/>
        </w:rPr>
        <w:t xml:space="preserve"> </w:t>
      </w:r>
      <w:r w:rsidRPr="005A4AC4">
        <w:rPr>
          <w:sz w:val="20"/>
        </w:rPr>
        <w:t xml:space="preserve">en </w:t>
      </w:r>
      <w:r>
        <w:rPr>
          <w:sz w:val="20"/>
        </w:rPr>
        <w:t>área.</w:t>
      </w:r>
      <w:r w:rsidRPr="005A4AC4">
        <w:rPr>
          <w:sz w:val="20"/>
        </w:rPr>
        <w:t xml:space="preserve"> </w:t>
      </w:r>
    </w:p>
    <w:p w:rsidR="00FF1957" w:rsidRPr="005A4AC4" w:rsidRDefault="00FF1957" w:rsidP="00FF1957">
      <w:pPr>
        <w:pStyle w:val="Default"/>
        <w:rPr>
          <w:sz w:val="18"/>
          <w:szCs w:val="18"/>
          <w:lang w:val="es-ES_tradnl"/>
        </w:rPr>
      </w:pPr>
    </w:p>
    <w:p w:rsidR="00FF1957" w:rsidRPr="005A4AC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5A4AC4">
        <w:rPr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F1957" w:rsidRPr="00B44179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szCs w:val="18"/>
        </w:rPr>
      </w:pPr>
    </w:p>
    <w:p w:rsidR="00FF1957" w:rsidRPr="007F7FFC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FC6DA9">
        <w:rPr>
          <w:sz w:val="20"/>
        </w:rPr>
        <w:t>Ingresar datos al sistema de información específica del área, a fin de procesar o mantener actualizados los registros</w:t>
      </w:r>
      <w:r w:rsidRPr="007F7FFC">
        <w:rPr>
          <w:sz w:val="20"/>
        </w:rPr>
        <w:t xml:space="preserve">. </w:t>
      </w:r>
    </w:p>
    <w:p w:rsidR="00FF1957" w:rsidRPr="00FC6DA9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  <w:szCs w:val="18"/>
        </w:rPr>
      </w:pPr>
    </w:p>
    <w:p w:rsidR="00FF1957" w:rsidRPr="005A4AC4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5A4AC4">
        <w:rPr>
          <w:sz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FF1957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7F7FFC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FC6DA9">
        <w:rPr>
          <w:sz w:val="20"/>
        </w:rPr>
        <w:t>Llevar registros actualizados de los</w:t>
      </w:r>
      <w:r w:rsidRPr="007F7FFC">
        <w:rPr>
          <w:sz w:val="20"/>
        </w:rPr>
        <w:t xml:space="preserve"> trámites y/o casos realizados, como mecanismo para la generación de estadísticas. </w:t>
      </w:r>
    </w:p>
    <w:p w:rsidR="00FF1957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7F7FFC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91956">
        <w:rPr>
          <w:sz w:val="20"/>
        </w:rPr>
        <w:t>Dar seguimiento a las actividades</w:t>
      </w:r>
      <w:r w:rsidRPr="007F7FFC">
        <w:rPr>
          <w:sz w:val="20"/>
        </w:rPr>
        <w:t xml:space="preserve"> asignadas, a través de la aplicación de los procedimientos establecidos, con el fin de cumplir con las metas del área. </w:t>
      </w:r>
    </w:p>
    <w:p w:rsidR="00FF1957" w:rsidRPr="007F7FFC" w:rsidRDefault="00FF1957" w:rsidP="00FF19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1957" w:rsidRPr="007F7FFC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91956">
        <w:rPr>
          <w:sz w:val="20"/>
        </w:rPr>
        <w:t>Atender consultas, brindando información</w:t>
      </w:r>
      <w:r w:rsidRPr="007F7FFC">
        <w:rPr>
          <w:sz w:val="20"/>
        </w:rPr>
        <w:t xml:space="preserve"> oportunamente, para solventar las inquietudes de los usuarios. </w:t>
      </w:r>
    </w:p>
    <w:p w:rsidR="00FF1957" w:rsidRPr="007F7FFC" w:rsidRDefault="00FF1957" w:rsidP="00FF1957">
      <w:pPr>
        <w:pStyle w:val="Default"/>
        <w:rPr>
          <w:sz w:val="20"/>
        </w:rPr>
      </w:pPr>
    </w:p>
    <w:p w:rsidR="00FF1957" w:rsidRPr="00FF1957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FF1957">
        <w:rPr>
          <w:color w:val="auto"/>
          <w:sz w:val="20"/>
          <w:szCs w:val="20"/>
        </w:rPr>
        <w:t xml:space="preserve">Colaborar con la inducción de personal nuevo, dando a conocer los procesos y/o funciones, con el fin de que se involucre en el trabajo del área. </w:t>
      </w:r>
    </w:p>
    <w:p w:rsidR="00FF1957" w:rsidRPr="00EC6FC4" w:rsidRDefault="00FF1957" w:rsidP="00FF195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0590A" w:rsidRPr="00FF1957" w:rsidRDefault="00FF1957" w:rsidP="00FF1957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FF1957">
        <w:rPr>
          <w:color w:val="auto"/>
          <w:sz w:val="20"/>
          <w:szCs w:val="20"/>
        </w:rPr>
        <w:t>Apoyar al área de trabajo cuando sea necesario, realizando actividades para suplir ausencias de personal o situaciones de urgencia.</w:t>
      </w:r>
    </w:p>
    <w:p w:rsidR="00FF1957" w:rsidRPr="0030590A" w:rsidRDefault="00FF1957" w:rsidP="00FF1957">
      <w:pPr>
        <w:suppressAutoHyphens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otras actividades encomendadas por la jefatura inmediata.</w:t>
      </w:r>
    </w:p>
    <w:p w:rsidR="00FF1957" w:rsidRDefault="00FF195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76F00" w:rsidRPr="00716668" w:rsidRDefault="00376F0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37496" w:rsidRDefault="00376F00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Ninguno. </w:t>
      </w:r>
    </w:p>
    <w:p w:rsidR="00376F00" w:rsidRDefault="00376F00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76F00" w:rsidRDefault="00376F00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Efectividad en la recepción, verificación, procesamiento, registro y control de información y documentos de respaldos contables de operaciones financieras y lo relacionado a las          inversiones financieras. </w:t>
      </w:r>
    </w:p>
    <w:p w:rsidR="00054EA7" w:rsidRPr="00264F9E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Elaboración y presentación oportuna de informes de inversiones a las diferentes instituciones y entes fiscalizadores</w:t>
      </w:r>
      <w:r w:rsidRPr="00264F9E">
        <w:rPr>
          <w:sz w:val="20"/>
          <w:szCs w:val="20"/>
        </w:rPr>
        <w:t xml:space="preserve">. </w:t>
      </w:r>
    </w:p>
    <w:p w:rsidR="00054EA7" w:rsidRP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034BF8">
        <w:rPr>
          <w:sz w:val="20"/>
          <w:szCs w:val="20"/>
        </w:rPr>
        <w:t>Efectividad en el procesamiento</w:t>
      </w:r>
      <w:r>
        <w:rPr>
          <w:sz w:val="20"/>
          <w:szCs w:val="20"/>
        </w:rPr>
        <w:t xml:space="preserve"> en sistema informático</w:t>
      </w:r>
      <w:r w:rsidRPr="00034BF8">
        <w:rPr>
          <w:sz w:val="20"/>
          <w:szCs w:val="20"/>
        </w:rPr>
        <w:t xml:space="preserve">, aplicación y control contable de </w:t>
      </w:r>
      <w:r>
        <w:rPr>
          <w:sz w:val="20"/>
          <w:szCs w:val="20"/>
        </w:rPr>
        <w:t>las inversiones del ISSS</w:t>
      </w:r>
      <w:r w:rsidRPr="00034BF8">
        <w:rPr>
          <w:sz w:val="20"/>
          <w:szCs w:val="20"/>
        </w:rPr>
        <w:t>.</w:t>
      </w:r>
    </w:p>
    <w:p w:rsidR="00054EA7" w:rsidRPr="00137496" w:rsidRDefault="00054EA7" w:rsidP="00716668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6C0CB6" w:rsidRPr="0023577B" w:rsidRDefault="006C0CB6" w:rsidP="00716668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Manual de Normas y Procedimientos del Área. </w:t>
      </w:r>
    </w:p>
    <w:p w:rsid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Ley y Reglamentos del ISSS. </w:t>
      </w:r>
    </w:p>
    <w:p w:rsid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Ley de Ética Gubernamental. </w:t>
      </w:r>
    </w:p>
    <w:p w:rsidR="00054EA7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Ley y Reglamento AFI. (Ley Orgánica de Administración Financiera del Estado). </w:t>
      </w:r>
    </w:p>
    <w:p w:rsidR="00054EA7" w:rsidRPr="006D6443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 w:rsidRPr="003352D9">
        <w:rPr>
          <w:sz w:val="20"/>
          <w:szCs w:val="20"/>
        </w:rPr>
        <w:t>Ley de Adquisiciones y Contrataciones Institucional</w:t>
      </w:r>
      <w:r>
        <w:rPr>
          <w:sz w:val="20"/>
          <w:szCs w:val="20"/>
        </w:rPr>
        <w:t>.</w:t>
      </w:r>
    </w:p>
    <w:p w:rsidR="00054EA7" w:rsidRPr="006D6443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szCs w:val="20"/>
        </w:rPr>
        <w:t>Lineamientos a las Instituciones Públicas para la colocación de depósitos e inversiones (Ministerio de Hacienda).</w:t>
      </w:r>
    </w:p>
    <w:p w:rsidR="00054EA7" w:rsidRPr="003352D9" w:rsidRDefault="00054EA7" w:rsidP="00054EA7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szCs w:val="20"/>
        </w:rPr>
        <w:t xml:space="preserve">Lineamientos Internos, para la inversión de la Reserva Técnica de Riesgos Profesionales y otros Recursos, del Régimen de Salud del ISSS.   </w:t>
      </w:r>
    </w:p>
    <w:p w:rsidR="00054EA7" w:rsidRDefault="00054EA7" w:rsidP="008D4B24">
      <w:pPr>
        <w:pStyle w:val="Default"/>
        <w:suppressAutoHyphens/>
        <w:jc w:val="both"/>
        <w:rPr>
          <w:color w:val="auto"/>
          <w:sz w:val="20"/>
          <w:szCs w:val="20"/>
          <w:highlight w:val="yellow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054EA7">
        <w:rPr>
          <w:rFonts w:ascii="Bookman Old Style" w:hAnsi="Bookman Old Style" w:cs="Arial"/>
          <w:i w:val="0"/>
          <w:iCs/>
          <w:sz w:val="20"/>
        </w:rPr>
        <w:t>O</w:t>
      </w:r>
      <w:r w:rsidR="00137496">
        <w:rPr>
          <w:rFonts w:ascii="Bookman Old Style" w:hAnsi="Bookman Old Style" w:cs="Arial"/>
          <w:i w:val="0"/>
          <w:iCs/>
          <w:sz w:val="20"/>
        </w:rPr>
        <w:t>tros valores, cheques.</w:t>
      </w:r>
    </w:p>
    <w:p w:rsidR="00137496" w:rsidRPr="00716668" w:rsidRDefault="00A314D4" w:rsidP="00137496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A3E5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496" w:rsidRPr="00716668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37496">
        <w:rPr>
          <w:rFonts w:ascii="Bookman Old Style" w:hAnsi="Bookman Old Style" w:cs="Arial"/>
          <w:i w:val="0"/>
          <w:iCs/>
          <w:sz w:val="20"/>
        </w:rPr>
        <w:t>Ninguno.</w:t>
      </w:r>
    </w:p>
    <w:p w:rsidR="00180F13" w:rsidRPr="00716668" w:rsidRDefault="00180F13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Conocimiento de </w:t>
      </w:r>
      <w:r w:rsidR="00054EA7">
        <w:rPr>
          <w:rFonts w:ascii="Bookman Old Style" w:hAnsi="Bookman Old Style" w:cs="Arial"/>
          <w:i w:val="0"/>
          <w:iCs/>
          <w:sz w:val="20"/>
        </w:rPr>
        <w:t>C</w:t>
      </w:r>
      <w:r w:rsidRPr="00716668">
        <w:rPr>
          <w:rFonts w:ascii="Bookman Old Style" w:hAnsi="Bookman Old Style" w:cs="Arial"/>
          <w:i w:val="0"/>
          <w:iCs/>
          <w:sz w:val="20"/>
        </w:rPr>
        <w:t xml:space="preserve">ontabilidad </w:t>
      </w:r>
      <w:r w:rsidR="00054EA7">
        <w:rPr>
          <w:rFonts w:ascii="Bookman Old Style" w:hAnsi="Bookman Old Style" w:cs="Arial"/>
          <w:i w:val="0"/>
          <w:iCs/>
          <w:sz w:val="20"/>
        </w:rPr>
        <w:t>G</w:t>
      </w:r>
      <w:r w:rsidRPr="00716668">
        <w:rPr>
          <w:rFonts w:ascii="Bookman Old Style" w:hAnsi="Bookman Old Style" w:cs="Arial"/>
          <w:i w:val="0"/>
          <w:iCs/>
          <w:sz w:val="20"/>
        </w:rPr>
        <w:t>ubernamental.</w:t>
      </w:r>
    </w:p>
    <w:p w:rsidR="007F0BBE" w:rsidRPr="00137496" w:rsidRDefault="00137496" w:rsidP="0013749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496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7496" w:rsidRDefault="00137496" w:rsidP="0013749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496">
        <w:rPr>
          <w:rFonts w:ascii="Bookman Old Style" w:hAnsi="Bookman Old Style" w:cs="Arial"/>
          <w:i w:val="0"/>
          <w:iCs/>
          <w:sz w:val="20"/>
        </w:rPr>
        <w:t>Formulación y/o Evaluación de Proyectos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7496" w:rsidRDefault="00137496" w:rsidP="0013749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4EA7" w:rsidRDefault="00054EA7" w:rsidP="0013749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en puestos administrativos, preferentemente en el área Financiera.</w:t>
      </w: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Responsabilidad.</w:t>
      </w:r>
      <w:bookmarkStart w:id="0" w:name="_GoBack"/>
      <w:bookmarkEnd w:id="0"/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CB" w:rsidRDefault="00E566CB">
      <w:pPr>
        <w:spacing w:line="20" w:lineRule="exact"/>
      </w:pPr>
    </w:p>
  </w:endnote>
  <w:endnote w:type="continuationSeparator" w:id="0">
    <w:p w:rsidR="00E566CB" w:rsidRDefault="00E566CB"/>
  </w:endnote>
  <w:endnote w:type="continuationNotice" w:id="1">
    <w:p w:rsidR="00E566CB" w:rsidRDefault="00E566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54EA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71666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CB" w:rsidRDefault="00E566CB">
      <w:r>
        <w:separator/>
      </w:r>
    </w:p>
  </w:footnote>
  <w:footnote w:type="continuationSeparator" w:id="0">
    <w:p w:rsidR="00E566CB" w:rsidRDefault="00E5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B0FF5"/>
    <w:multiLevelType w:val="hybridMultilevel"/>
    <w:tmpl w:val="D0887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43263"/>
    <w:multiLevelType w:val="hybridMultilevel"/>
    <w:tmpl w:val="7B7470C2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D4F22"/>
    <w:multiLevelType w:val="hybridMultilevel"/>
    <w:tmpl w:val="538823D0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28"/>
  </w:num>
  <w:num w:numId="5">
    <w:abstractNumId w:val="12"/>
  </w:num>
  <w:num w:numId="6">
    <w:abstractNumId w:val="14"/>
  </w:num>
  <w:num w:numId="7">
    <w:abstractNumId w:val="26"/>
  </w:num>
  <w:num w:numId="8">
    <w:abstractNumId w:val="27"/>
  </w:num>
  <w:num w:numId="9">
    <w:abstractNumId w:val="33"/>
  </w:num>
  <w:num w:numId="10">
    <w:abstractNumId w:val="1"/>
  </w:num>
  <w:num w:numId="11">
    <w:abstractNumId w:val="8"/>
  </w:num>
  <w:num w:numId="12">
    <w:abstractNumId w:val="22"/>
  </w:num>
  <w:num w:numId="13">
    <w:abstractNumId w:val="21"/>
  </w:num>
  <w:num w:numId="14">
    <w:abstractNumId w:val="13"/>
  </w:num>
  <w:num w:numId="15">
    <w:abstractNumId w:val="15"/>
  </w:num>
  <w:num w:numId="16">
    <w:abstractNumId w:val="4"/>
  </w:num>
  <w:num w:numId="17">
    <w:abstractNumId w:val="30"/>
  </w:num>
  <w:num w:numId="18">
    <w:abstractNumId w:val="10"/>
  </w:num>
  <w:num w:numId="19">
    <w:abstractNumId w:val="23"/>
  </w:num>
  <w:num w:numId="20">
    <w:abstractNumId w:val="9"/>
  </w:num>
  <w:num w:numId="21">
    <w:abstractNumId w:val="31"/>
  </w:num>
  <w:num w:numId="22">
    <w:abstractNumId w:val="7"/>
  </w:num>
  <w:num w:numId="23">
    <w:abstractNumId w:val="3"/>
  </w:num>
  <w:num w:numId="24">
    <w:abstractNumId w:val="7"/>
  </w:num>
  <w:num w:numId="25">
    <w:abstractNumId w:val="16"/>
  </w:num>
  <w:num w:numId="26">
    <w:abstractNumId w:val="20"/>
  </w:num>
  <w:num w:numId="27">
    <w:abstractNumId w:val="5"/>
  </w:num>
  <w:num w:numId="28">
    <w:abstractNumId w:val="2"/>
  </w:num>
  <w:num w:numId="29">
    <w:abstractNumId w:val="11"/>
  </w:num>
  <w:num w:numId="30">
    <w:abstractNumId w:val="0"/>
  </w:num>
  <w:num w:numId="31">
    <w:abstractNumId w:val="32"/>
  </w:num>
  <w:num w:numId="32">
    <w:abstractNumId w:val="18"/>
  </w:num>
  <w:num w:numId="33">
    <w:abstractNumId w:val="19"/>
  </w:num>
  <w:num w:numId="34">
    <w:abstractNumId w:val="6"/>
  </w:num>
  <w:num w:numId="35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4EA7"/>
    <w:rsid w:val="00057EC2"/>
    <w:rsid w:val="000647BE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00610"/>
    <w:rsid w:val="00111DD3"/>
    <w:rsid w:val="0011259D"/>
    <w:rsid w:val="00123684"/>
    <w:rsid w:val="00123CDD"/>
    <w:rsid w:val="0013237C"/>
    <w:rsid w:val="00132D2A"/>
    <w:rsid w:val="001360A7"/>
    <w:rsid w:val="00137496"/>
    <w:rsid w:val="00140CE7"/>
    <w:rsid w:val="00140E0A"/>
    <w:rsid w:val="00142B3D"/>
    <w:rsid w:val="001470B6"/>
    <w:rsid w:val="0015032A"/>
    <w:rsid w:val="00151F3F"/>
    <w:rsid w:val="00155185"/>
    <w:rsid w:val="001621E3"/>
    <w:rsid w:val="00164CA8"/>
    <w:rsid w:val="001752BC"/>
    <w:rsid w:val="00180F13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77B"/>
    <w:rsid w:val="00235881"/>
    <w:rsid w:val="00247461"/>
    <w:rsid w:val="0025032E"/>
    <w:rsid w:val="002513AF"/>
    <w:rsid w:val="002649C1"/>
    <w:rsid w:val="0029781A"/>
    <w:rsid w:val="002A4805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590A"/>
    <w:rsid w:val="00313203"/>
    <w:rsid w:val="00316DB1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57753"/>
    <w:rsid w:val="003606DA"/>
    <w:rsid w:val="00367D34"/>
    <w:rsid w:val="00372D71"/>
    <w:rsid w:val="00375CF0"/>
    <w:rsid w:val="00376F0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54C"/>
    <w:rsid w:val="004128C7"/>
    <w:rsid w:val="00412A73"/>
    <w:rsid w:val="004221A8"/>
    <w:rsid w:val="00422294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149"/>
    <w:rsid w:val="0060333A"/>
    <w:rsid w:val="00604080"/>
    <w:rsid w:val="00607F83"/>
    <w:rsid w:val="00624231"/>
    <w:rsid w:val="00630C08"/>
    <w:rsid w:val="0064094F"/>
    <w:rsid w:val="006526FD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0CB6"/>
    <w:rsid w:val="006C31D4"/>
    <w:rsid w:val="006C418C"/>
    <w:rsid w:val="006D6ADB"/>
    <w:rsid w:val="006E3A81"/>
    <w:rsid w:val="006F253D"/>
    <w:rsid w:val="006F4C9A"/>
    <w:rsid w:val="0070362C"/>
    <w:rsid w:val="00705120"/>
    <w:rsid w:val="00714F51"/>
    <w:rsid w:val="00716668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2AA2"/>
    <w:rsid w:val="007A319D"/>
    <w:rsid w:val="007A3B14"/>
    <w:rsid w:val="007B61D6"/>
    <w:rsid w:val="007B713A"/>
    <w:rsid w:val="007C57D0"/>
    <w:rsid w:val="007C65AA"/>
    <w:rsid w:val="007D2E38"/>
    <w:rsid w:val="007D353B"/>
    <w:rsid w:val="007D3B1F"/>
    <w:rsid w:val="007D7F8E"/>
    <w:rsid w:val="007E074C"/>
    <w:rsid w:val="007E3F70"/>
    <w:rsid w:val="007E7BBE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D4B24"/>
    <w:rsid w:val="008E07AF"/>
    <w:rsid w:val="008E4C88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3E5B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1C40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104"/>
    <w:rsid w:val="00B2595E"/>
    <w:rsid w:val="00B33757"/>
    <w:rsid w:val="00B37F01"/>
    <w:rsid w:val="00B425B8"/>
    <w:rsid w:val="00B425FF"/>
    <w:rsid w:val="00B44179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C378C"/>
    <w:rsid w:val="00CD0B72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4654"/>
    <w:rsid w:val="00E566CB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5403"/>
    <w:rsid w:val="00EA60E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2594"/>
    <w:rsid w:val="00F8060E"/>
    <w:rsid w:val="00F8424F"/>
    <w:rsid w:val="00F85267"/>
    <w:rsid w:val="00F97271"/>
    <w:rsid w:val="00FA66EF"/>
    <w:rsid w:val="00FA7101"/>
    <w:rsid w:val="00FA747D"/>
    <w:rsid w:val="00FB1C1E"/>
    <w:rsid w:val="00FB3CEF"/>
    <w:rsid w:val="00FD0F8D"/>
    <w:rsid w:val="00FD4486"/>
    <w:rsid w:val="00FD6034"/>
    <w:rsid w:val="00FE3E5F"/>
    <w:rsid w:val="00FE5CFA"/>
    <w:rsid w:val="00FF1957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93F5-1E9A-46D8-B2C0-7C6EF5F17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1038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</cp:revision>
  <cp:lastPrinted>2012-03-02T15:52:00Z</cp:lastPrinted>
  <dcterms:created xsi:type="dcterms:W3CDTF">2014-08-19T21:06:00Z</dcterms:created>
  <dcterms:modified xsi:type="dcterms:W3CDTF">2014-08-19T21:24:00Z</dcterms:modified>
</cp:coreProperties>
</file>